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3BC" w:rsidRPr="00F463BC" w:rsidRDefault="00F463BC" w:rsidP="00F463BC">
      <w:pPr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r w:rsidRPr="00F463BC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Письмо Федеральной службы по надзору в сфере образования и науки от 20 июня 2018 г. N 05-192</w:t>
      </w:r>
      <w:proofErr w:type="gramStart"/>
      <w:r w:rsidRPr="00F463BC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 xml:space="preserve"> О</w:t>
      </w:r>
      <w:proofErr w:type="gramEnd"/>
      <w:r w:rsidRPr="00F463BC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 xml:space="preserve"> вопросах изучения родных языков из числа языков народов РФ</w:t>
      </w:r>
    </w:p>
    <w:p w:rsidR="00F463BC" w:rsidRPr="00F463BC" w:rsidRDefault="00F463BC" w:rsidP="00F463BC">
      <w:pPr>
        <w:spacing w:after="180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463B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 августа 2018</w:t>
      </w:r>
      <w:bookmarkStart w:id="0" w:name="_GoBack"/>
      <w:bookmarkEnd w:id="0"/>
    </w:p>
    <w:p w:rsidR="00F463BC" w:rsidRPr="00F463BC" w:rsidRDefault="00F463BC" w:rsidP="00F463BC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1" w:name="0"/>
      <w:bookmarkEnd w:id="1"/>
      <w:r w:rsidRPr="00F463B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 связи с участившимися обращениями граждан и организаций, осуществляющих образовательную деятельность, по вопросам изучения родных языков из числа языков народов Российской Федерации </w:t>
      </w:r>
      <w:proofErr w:type="spellStart"/>
      <w:r w:rsidRPr="00F463B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Рособрнадзор</w:t>
      </w:r>
      <w:proofErr w:type="spellEnd"/>
      <w:r w:rsidRPr="00F463B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сообщает следующее.</w:t>
      </w:r>
    </w:p>
    <w:p w:rsidR="00F463BC" w:rsidRPr="00F463BC" w:rsidRDefault="00F463BC" w:rsidP="00F463BC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F463B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Приказами Минобрнауки России от 31 декабря 2015 г. NN 1576, 1577, 1578 во ФГОС начального общего, основного общего и среднего общего образования внесены изменения, предусматривающие выделение отдельных самостоятельных предметных областей по русскому языку и литературе, родному языку и литературе с целью реализации в полном объеме прав обучающихся на изучение русского языка, родного языка, включая русский язык, из числа языков народов</w:t>
      </w:r>
      <w:proofErr w:type="gramEnd"/>
      <w:r w:rsidRPr="00F463B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Российской Федерации.</w:t>
      </w:r>
    </w:p>
    <w:p w:rsidR="00F463BC" w:rsidRPr="00F463BC" w:rsidRDefault="00F463BC" w:rsidP="00F463BC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463B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соответствии с ФГОС начального общего и основного общего образования (приказы Минобрнауки России от 6 октября 2009 г. N 373 и от 17 декабря 2010 г. N 1897) предметная область "Родной язык и литературное чтение на родном языке" и "Родной язык и родная литература" являются обязательными для изучения.</w:t>
      </w:r>
    </w:p>
    <w:p w:rsidR="00F463BC" w:rsidRPr="00F463BC" w:rsidRDefault="00F463BC" w:rsidP="00F463BC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463B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Учебный план является составной частью основной образовательной программы, количество часов на изучение предметов определяет образовательная организация в соответствии со спецификой реализуемой основной образовательной программы.</w:t>
      </w:r>
    </w:p>
    <w:p w:rsidR="00F463BC" w:rsidRPr="00F463BC" w:rsidRDefault="00F463BC" w:rsidP="00F463BC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F463B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рамках обязательной части учебного плана при реализации предметных областей "Родной язык и литературное чтение на родном языке" (уровень начального общего образования) и "Родной язык и родная литература" (уровень основного общего образования) следует учитывать, что учебный предмет предусматривает изучение родных языков из числа языков народов Российской Федерации, в том числе русского языка.</w:t>
      </w:r>
      <w:proofErr w:type="gramEnd"/>
    </w:p>
    <w:p w:rsidR="00F463BC" w:rsidRPr="00F463BC" w:rsidRDefault="00F463BC" w:rsidP="00F463BC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463B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Рабочие программы учебных предметов при реализации предметных областей "Родной язык и литературное чтение на родном языке" (уровень начального общего образования) и "Родной язык и родная литература" (уровень основного общего образования) разрабатываются в соответствии с ФГОС и утверждаются образовательной организацией самостоятельно.</w:t>
      </w:r>
    </w:p>
    <w:p w:rsidR="00F463BC" w:rsidRPr="00F463BC" w:rsidRDefault="00F463BC" w:rsidP="00F463BC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463B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 связи с вышеизложенным сообщаем о необходимости </w:t>
      </w:r>
      <w:proofErr w:type="gramStart"/>
      <w:r w:rsidRPr="00F463B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обеспечения исполнения государственных гарантий реализации прав</w:t>
      </w:r>
      <w:proofErr w:type="gramEnd"/>
      <w:r w:rsidRPr="00F463B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 изучение родных языков из числа языков народов Российской Федерации во всех общеобразовательных организациях, расположенных на территории субъекта Российской Федерации.</w:t>
      </w:r>
    </w:p>
    <w:p w:rsidR="00F463BC" w:rsidRPr="00F463BC" w:rsidRDefault="00F463BC" w:rsidP="00F463BC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463B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Обращаем внимание органов исполнительной власти субъектов Российской Федерации, осуществляющих переданные полномочия Российской Федерации в сфере образования, на необходимость проверки соблюдения норм федеральных государственных образовательных стандартов в рамках осуществления государственного контроля (надзора).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2"/>
        <w:gridCol w:w="1312"/>
      </w:tblGrid>
      <w:tr w:rsidR="00F463BC" w:rsidRPr="00F463BC" w:rsidTr="00F463BC">
        <w:tc>
          <w:tcPr>
            <w:tcW w:w="2500" w:type="pct"/>
            <w:hideMark/>
          </w:tcPr>
          <w:p w:rsidR="00F463BC" w:rsidRPr="00F463BC" w:rsidRDefault="00F463BC" w:rsidP="00F46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2500" w:type="pct"/>
            <w:hideMark/>
          </w:tcPr>
          <w:p w:rsidR="00F463BC" w:rsidRPr="00F463BC" w:rsidRDefault="00F463BC" w:rsidP="00F46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А.А. Музаев</w:t>
            </w:r>
          </w:p>
        </w:tc>
      </w:tr>
    </w:tbl>
    <w:p w:rsidR="00097F58" w:rsidRDefault="00F463BC">
      <w:r w:rsidRPr="00F463B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F463B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ГАРАНТ</w:t>
      </w:r>
      <w:proofErr w:type="gramStart"/>
      <w:r w:rsidRPr="00F463B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.Р</w:t>
      </w:r>
      <w:proofErr w:type="gramEnd"/>
      <w:r w:rsidRPr="00F463B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У: </w:t>
      </w:r>
      <w:hyperlink r:id="rId5" w:anchor="ixzz5QmfOycC2" w:history="1">
        <w:r w:rsidRPr="00F463BC">
          <w:rPr>
            <w:rFonts w:ascii="Arial" w:eastAsia="Times New Roman" w:hAnsi="Arial" w:cs="Arial"/>
            <w:color w:val="003399"/>
            <w:sz w:val="21"/>
            <w:szCs w:val="21"/>
            <w:bdr w:val="none" w:sz="0" w:space="0" w:color="auto" w:frame="1"/>
            <w:lang w:eastAsia="ru-RU"/>
          </w:rPr>
          <w:t>http://www.garant.ru/products/ipo/prime/doc/71894182/#ixzz5QmfOycC2</w:t>
        </w:r>
      </w:hyperlink>
    </w:p>
    <w:sectPr w:rsidR="00097F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AFB"/>
    <w:rsid w:val="00097F58"/>
    <w:rsid w:val="00484AFB"/>
    <w:rsid w:val="00F46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657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84070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garant.ru/products/ipo/prime/doc/71894182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432</Words>
  <Characters>2468</Characters>
  <Application>Microsoft Office Word</Application>
  <DocSecurity>0</DocSecurity>
  <Lines>20</Lines>
  <Paragraphs>5</Paragraphs>
  <ScaleCrop>false</ScaleCrop>
  <Company/>
  <LinksUpToDate>false</LinksUpToDate>
  <CharactersWithSpaces>2895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Резник Татьяна Викторовна</dc:creator>
  <cp:keywords/>
  <dc:description/>
  <cp:lastModifiedBy>Резник Татьяна Викторовна</cp:lastModifiedBy>
  <cp:revision>2</cp:revision>
  <dcterms:created xsi:type="dcterms:W3CDTF">2018-09-11T09:29:00Z</dcterms:created>
  <dcterms:modified xsi:type="dcterms:W3CDTF">2018-09-11T09:30:00Z</dcterms:modified>
</cp:coreProperties>
</file>